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before="0" w:lineRule="auto"/>
        <w:ind w:right="90"/>
        <w:contextualSpacing w:val="0"/>
        <w:rPr>
          <w:rFonts w:ascii="Bitter" w:cs="Bitter" w:eastAsia="Bitter" w:hAnsi="Bitter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0" locked="0" relativeHeight="0" simplePos="0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447800" cy="600075"/>
            <wp:effectExtent b="0" l="0" r="0" t="0"/>
            <wp:wrapSquare wrapText="bothSides" distB="19050" distT="19050" distL="19050" distR="1905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before="0" w:lineRule="auto"/>
        <w:ind w:right="90"/>
        <w:contextualSpacing w:val="0"/>
        <w:rPr>
          <w:rFonts w:ascii="Bitter" w:cs="Bitter" w:eastAsia="Bitter" w:hAnsi="Bit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Rule="auto"/>
        <w:ind w:right="90"/>
        <w:contextualSpacing w:val="0"/>
        <w:rPr>
          <w:rFonts w:ascii="Bitter" w:cs="Bitter" w:eastAsia="Bitter" w:hAnsi="Bitter"/>
          <w:sz w:val="20"/>
          <w:szCs w:val="20"/>
        </w:rPr>
      </w:pPr>
      <w:r w:rsidDel="00000000" w:rsidR="00000000" w:rsidRPr="00000000">
        <w:rPr>
          <w:rFonts w:ascii="Bitter" w:cs="Bitter" w:eastAsia="Bitter" w:hAnsi="Bitter"/>
          <w:sz w:val="20"/>
          <w:szCs w:val="20"/>
          <w:rtl w:val="0"/>
        </w:rPr>
        <w:t xml:space="preserve">June 2017</w:t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contextualSpacing w:val="0"/>
        <w:rPr>
          <w:b w:val="1"/>
        </w:rPr>
      </w:pPr>
      <w:bookmarkStart w:colFirst="0" w:colLast="0" w:name="_pvvclf891h82" w:id="0"/>
      <w:bookmarkEnd w:id="0"/>
      <w:r w:rsidDel="00000000" w:rsidR="00000000" w:rsidRPr="00000000">
        <w:rPr>
          <w:rtl w:val="0"/>
        </w:rPr>
        <w:t xml:space="preserve">Management Committee: </w:t>
      </w:r>
      <w:r w:rsidDel="00000000" w:rsidR="00000000" w:rsidRPr="00000000">
        <w:rPr>
          <w:b w:val="1"/>
          <w:rtl w:val="0"/>
        </w:rPr>
        <w:t xml:space="preserve">Registration of Interest</w:t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</w:t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</w:t>
      </w:r>
    </w:p>
    <w:p w:rsidR="00000000" w:rsidDel="00000000" w:rsidP="00000000" w:rsidRDefault="00000000" w:rsidRPr="00000000">
      <w:pPr>
        <w:pBdr/>
        <w:spacing w:before="200" w:line="36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Why would you like to become a Member of the Management Committee?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Do you have any similar experiences as a trustee, or member of a management/steering committee?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Please indicate which of the following areas you have experience in: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Finance / accounting expertise (essential for Treasurer role)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HR expertise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Voluntary sector skills: especially expertise in safeguarding issues and regulation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Business development: especially expertise in entrepreneurship and growing a small business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Marketing, communications and PR expertise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What further qualities/skills do you bring to Sutton Community Farm?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As a minimum, are you able to commit to meetings every two months?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     Yes 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I have read the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Management Committee: Introduction and Expectations</w:t>
        </w:r>
      </w:hyperlink>
      <w:r w:rsidDel="00000000" w:rsidR="00000000" w:rsidRPr="00000000">
        <w:rPr>
          <w:b w:val="1"/>
          <w:rtl w:val="0"/>
        </w:rPr>
        <w:t xml:space="preserve"> document</w:t>
      </w:r>
      <w:r w:rsidDel="00000000" w:rsidR="00000000" w:rsidRPr="00000000">
        <w:rPr>
          <w:b w:val="1"/>
          <w:rtl w:val="0"/>
        </w:rPr>
        <w:t xml:space="preserve"> and understand the responsibilities involved in this position.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Yes / No / I have further questions</w:t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6. Inclusivity monitoring and privacy: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To improve our services and understand who we're reaching, we monitor diversity information of voluntary positions. This is a requirement for some of our funders, but it is entirely optional whether you choose to give this information. Your replies are confidential and will not be used in a way that identifies you. To help with this monitoring, please complete this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online form.</w:t>
        </w:r>
      </w:hyperlink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963.7795275590553" w:top="566.9291338582677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Verdana"/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/>
      <w:spacing w:before="200" w:line="276" w:lineRule="auto"/>
      <w:contextualSpacing w:val="1"/>
    </w:pPr>
    <w:rPr>
      <w:color w:val="6aa84f"/>
      <w:sz w:val="28"/>
      <w:szCs w:val="28"/>
    </w:rPr>
  </w:style>
  <w:style w:type="paragraph" w:styleId="Heading2">
    <w:name w:val="heading 2"/>
    <w:basedOn w:val="Normal"/>
    <w:next w:val="Normal"/>
    <w:pPr>
      <w:pBdr/>
      <w:spacing w:before="200" w:line="276" w:lineRule="auto"/>
      <w:contextualSpacing w:val="1"/>
    </w:pPr>
    <w:rPr>
      <w:color w:val="6aa84f"/>
      <w:sz w:val="28"/>
      <w:szCs w:val="28"/>
    </w:rPr>
  </w:style>
  <w:style w:type="paragraph" w:styleId="Heading3">
    <w:name w:val="heading 3"/>
    <w:basedOn w:val="Normal"/>
    <w:next w:val="Normal"/>
    <w:pPr>
      <w:pBdr/>
      <w:contextualSpacing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pBdr/>
      <w:contextualSpacing w:val="1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/>
      <w:spacing w:after="60" w:before="240" w:line="240" w:lineRule="auto"/>
      <w:ind w:left="0" w:right="0" w:firstLine="0"/>
      <w:contextualSpacing w:val="1"/>
      <w:jc w:val="left"/>
    </w:pPr>
    <w:rPr>
      <w:rFonts w:ascii="Verdana" w:cs="Verdana" w:eastAsia="Verdana" w:hAnsi="Verdana"/>
      <w:b w:val="1"/>
      <w:i w:val="1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60" w:before="240" w:line="240" w:lineRule="auto"/>
      <w:ind w:left="0" w:right="0" w:firstLine="0"/>
      <w:contextualSpacing w:val="1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pBdr/>
      <w:spacing w:line="276" w:lineRule="auto"/>
      <w:contextualSpacing w:val="1"/>
    </w:pPr>
    <w:rPr>
      <w:sz w:val="34"/>
      <w:szCs w:val="34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60" w:lineRule="auto"/>
      <w:ind w:left="360" w:firstLine="0"/>
      <w:contextualSpacing w:val="1"/>
    </w:pPr>
    <w:rPr>
      <w:rFonts w:ascii="Arial" w:cs="Arial" w:eastAsia="Arial" w:hAnsi="Arial"/>
      <w:color w:val="1155cc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yperlink" Target="http://suttoncommunityfarm.org.uk/wp-content/uploads/2013/06/SCF_-Management-Committee_-Introduction-and-Expectations.pdf" TargetMode="External"/><Relationship Id="rId7" Type="http://schemas.openxmlformats.org/officeDocument/2006/relationships/hyperlink" Target="https://docs.google.com/forms/d/e/1FAIpQLScmBM4uwCfWvIWAwHUpb-ZzH8umqavqHbVslFYfJvyZPiO2AQ/viewform?usp=sf_link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/Relationships>
</file>